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C47555" w:rsidRPr="00EC4D04" w:rsidTr="006C68F2">
        <w:tc>
          <w:tcPr>
            <w:tcW w:w="4962" w:type="dxa"/>
          </w:tcPr>
          <w:p w:rsidR="00C47555" w:rsidRPr="00EC4D04" w:rsidRDefault="00C47555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4D04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C47555" w:rsidRDefault="00C47555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47555" w:rsidRDefault="00C47555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47555" w:rsidRDefault="00C47555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47555" w:rsidRDefault="00C47555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47555" w:rsidRPr="00EC4D04" w:rsidRDefault="00C47555" w:rsidP="006C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47555" w:rsidRPr="00EC4D04" w:rsidRDefault="00C47555" w:rsidP="00C475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C4D0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М.П.</w:t>
      </w:r>
    </w:p>
    <w:p w:rsidR="00C47555" w:rsidRPr="00EC4D04" w:rsidRDefault="00C47555" w:rsidP="00C475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7555" w:rsidRDefault="00C47555" w:rsidP="00C475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7555" w:rsidRPr="001F659E" w:rsidRDefault="00C47555" w:rsidP="00C47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9E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C47555" w:rsidRPr="001F659E" w:rsidRDefault="00C47555" w:rsidP="00C475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9E">
        <w:rPr>
          <w:rFonts w:ascii="Times New Roman" w:hAnsi="Times New Roman" w:cs="Times New Roman"/>
          <w:b/>
          <w:sz w:val="24"/>
          <w:szCs w:val="24"/>
        </w:rPr>
        <w:t xml:space="preserve"> (цены лота)</w:t>
      </w:r>
    </w:p>
    <w:p w:rsidR="00C47555" w:rsidRPr="001F659E" w:rsidRDefault="00C47555" w:rsidP="00C47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7555" w:rsidRPr="001F659E" w:rsidRDefault="00C47555" w:rsidP="00C47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659E">
        <w:rPr>
          <w:rFonts w:ascii="Times New Roman" w:hAnsi="Times New Roman" w:cs="Times New Roman"/>
          <w:sz w:val="24"/>
          <w:szCs w:val="24"/>
        </w:rPr>
        <w:t>Используемый  метод  определения  начальной  (максимальной)  цены контракта</w:t>
      </w:r>
    </w:p>
    <w:p w:rsidR="00C47555" w:rsidRPr="001F659E" w:rsidRDefault="00C47555" w:rsidP="00C47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659E">
        <w:rPr>
          <w:rFonts w:ascii="Times New Roman" w:hAnsi="Times New Roman" w:cs="Times New Roman"/>
          <w:sz w:val="24"/>
          <w:szCs w:val="24"/>
        </w:rPr>
        <w:t>(далее - НМЦК) (проектно-сметный метод)</w:t>
      </w:r>
    </w:p>
    <w:p w:rsidR="00C47555" w:rsidRPr="001F659E" w:rsidRDefault="00C47555" w:rsidP="00C47555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C47555" w:rsidRPr="001F659E" w:rsidTr="00D112FB">
        <w:trPr>
          <w:trHeight w:val="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659E">
              <w:rPr>
                <w:rFonts w:ascii="Times New Roman" w:eastAsia="Calibri" w:hAnsi="Times New Roman" w:cs="Times New Roman"/>
                <w:bCs/>
              </w:rPr>
              <w:t>Предмет контракта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555" w:rsidRPr="001F659E" w:rsidTr="00D112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659E">
              <w:rPr>
                <w:rFonts w:ascii="Times New Roman" w:eastAsia="Calibri" w:hAnsi="Times New Roman" w:cs="Times New Roman"/>
                <w:bCs/>
              </w:rPr>
              <w:t>Наименование проектно-сметной или сметной документации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C47555" w:rsidRPr="001F659E" w:rsidTr="00D112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659E">
              <w:rPr>
                <w:rFonts w:ascii="Times New Roman" w:eastAsia="Calibri" w:hAnsi="Times New Roman" w:cs="Times New Roman"/>
                <w:bCs/>
              </w:rPr>
              <w:t xml:space="preserve">Информация о проверке достоверности определения сметной стоимости </w:t>
            </w:r>
            <w:hyperlink w:anchor="Par205" w:history="1">
              <w:r w:rsidRPr="001F659E">
                <w:rPr>
                  <w:rFonts w:ascii="Times New Roman" w:eastAsia="Calibri" w:hAnsi="Times New Roman" w:cs="Times New Roman"/>
                  <w:bCs/>
                </w:rPr>
                <w:t>*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47555" w:rsidRPr="001F659E" w:rsidTr="00D112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659E">
              <w:rPr>
                <w:rFonts w:ascii="Times New Roman" w:eastAsia="Calibri" w:hAnsi="Times New Roman" w:cs="Times New Roman"/>
                <w:bCs/>
              </w:rPr>
              <w:t>Сметная стоимость (рублей)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47555" w:rsidRPr="001F659E" w:rsidTr="00D112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659E">
              <w:rPr>
                <w:rFonts w:ascii="Times New Roman" w:eastAsia="Calibri" w:hAnsi="Times New Roman" w:cs="Times New Roman"/>
                <w:bCs/>
              </w:rPr>
              <w:t>НМЦК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55" w:rsidRPr="001F659E" w:rsidRDefault="00C47555" w:rsidP="006C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</w:tr>
    </w:tbl>
    <w:p w:rsidR="00C47555" w:rsidRDefault="00C47555" w:rsidP="00C4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55" w:rsidRDefault="00C47555" w:rsidP="00C4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55" w:rsidRDefault="00C47555" w:rsidP="00C4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602" w:rsidRDefault="00524602"/>
    <w:sectPr w:rsidR="00524602" w:rsidSect="00C475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6"/>
    <w:rsid w:val="00004646"/>
    <w:rsid w:val="00524602"/>
    <w:rsid w:val="00C47555"/>
    <w:rsid w:val="00D1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55"/>
    <w:pPr>
      <w:ind w:left="720"/>
      <w:contextualSpacing/>
    </w:pPr>
  </w:style>
  <w:style w:type="paragraph" w:customStyle="1" w:styleId="ConsPlusNonformat">
    <w:name w:val="ConsPlusNonformat"/>
    <w:rsid w:val="00C475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55"/>
    <w:pPr>
      <w:ind w:left="720"/>
      <w:contextualSpacing/>
    </w:pPr>
  </w:style>
  <w:style w:type="paragraph" w:customStyle="1" w:styleId="ConsPlusNonformat">
    <w:name w:val="ConsPlusNonformat"/>
    <w:rsid w:val="00C475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Kutergin</dc:creator>
  <cp:keywords/>
  <dc:description/>
  <cp:lastModifiedBy>Kutergin</cp:lastModifiedBy>
  <cp:revision>3</cp:revision>
  <dcterms:created xsi:type="dcterms:W3CDTF">2023-03-17T12:24:00Z</dcterms:created>
  <dcterms:modified xsi:type="dcterms:W3CDTF">2023-03-17T12:24:00Z</dcterms:modified>
</cp:coreProperties>
</file>